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5D" w:rsidRDefault="00F77A5D" w:rsidP="00F77A5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Rodzina transnarodowa – bibliografia. Wybór.</w:t>
      </w:r>
    </w:p>
    <w:p w:rsidR="00F77A5D" w:rsidRDefault="00F77A5D" w:rsidP="00F77A5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315C5" w:rsidRDefault="003315C5" w:rsidP="00F77A5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Pr="00F77A5D" w:rsidRDefault="00F77A5D" w:rsidP="00F77A5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Rodzinami transnarodowymi nazywamy rodziny doświadczające rozłąki migracyjnej</w:t>
      </w:r>
      <w:r w:rsidR="00D74E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utrzymujące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więzi pomiędzy migrantami a członkami rodziny w kraju pochodzenia. Rodziny te są połączone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emocjonalnie oraz finansowo.</w:t>
      </w: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315C5" w:rsidRDefault="003315C5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Białek, J. A. : Czas niewolników : jak świat stał się własnością kilku korporacji. Wrocław ; Bielany Wrocławskie: Wektory, 2019.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Bielecka-Prus, J., Kruk, M. : Etyka troski w transnarodowych rodzinach kobiet migrujących  zarobkowo. W : Kobieta w przestrzeni publicznej : dialog, praktyka, nauka. Warszawa : Warszawskie Wydawnictwo Socjologiczne, 2017, s. 173-186.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Bugla, M., Halek, A. : Funkcjonowanie i relacje dziecka w rodzinie rozłączonej z powodu wyjazdu rodziców za granicę. W : Rodzina, diagnoza, profilaktyka i wsparcie. Red. K. Duraj-Nowakowska, U. </w:t>
      </w: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Gruca-Miąsik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[</w:t>
      </w: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współaut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Z. Banat  et. al.]. Rzeszów : Wydawnictwo Uniwersytetu </w:t>
      </w:r>
      <w:r w:rsidR="006E3A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Rzeszowskiego, 2009, s. 232-240.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Chojara-Sobiecka, M., Kroczek, P. : Regulacje wewnętrzne międzynarodowych przedsiębiorstw działających w Polsce a tradycyjny model rodziny. ,,Studia Warmińskie” 2017, T. 54, s. 233-247.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Cieplak, A. : Rozpływaj się. Kraków : Wydawnictwo literackie, 2021.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Crossan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S. : Kasieńka. Warszawa : Dwie Siostry, 2015.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Danilewicz, W.T. : ,,Moi rodzice pracowali za granicą” : dorosłe dzieci migrantów o praktykach rodzinnej codzienności. Białystok : Wydawnictwo Uniwersytetu </w:t>
      </w:r>
      <w:r w:rsidR="00A705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</w:t>
      </w: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Białymstoku, 2021.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Dąbrowska, A. : Rodzina migracyjna w przestrzeni życiowej dorastających : holistyczny model wsparcia. Warszawa : Wydawnictwo Naukowe PWN, 2016.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Dąbrowska, A. : Rodzina transnarodowa : pozytywne i negatywne konsekwencje rozłąki przestrzennej. ,,Przegląd Naukowo-Metodyczny. Edukacja dla Bezpieczeństwa” 2016, nr 1, s. 327-229.</w:t>
      </w: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Dąbrowska, A. : Rodzina transnarodowa w percepcji dzieci i dorastających – analiza </w:t>
      </w: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porównawcza : prezentacja wyników badań. ,,Studia Edukacyjne” 2016, nr 39, s. 249-270.</w:t>
      </w: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P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Dobrosz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D. : Rodzicielstwo na odległość – możliwości i ograniczenia pełnienia roli rodzicielskiej przez migrantów. W. Od nowego rodzicielstwa do nowego dzieciństwa. Red. A. </w:t>
      </w: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Ładyżyński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M. Piotrowska, J. </w:t>
      </w: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Gulanowski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Wrocław : Oficyna Wydawnicza Atut – Wrocławskie Wydawnictwo </w:t>
      </w:r>
      <w:r w:rsidR="006E3A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Oświatowe, 2016, s. 73-84.</w:t>
      </w:r>
    </w:p>
    <w:p w:rsidR="00D74E3A" w:rsidRPr="00F77A5D" w:rsidRDefault="00D74E3A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Janowska, J., </w:t>
      </w: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Papuda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B. : Z nieobecnym ojcem w tle. ,,Psychologia w Szkole” 2011, nr 1, s. 25-33.</w:t>
      </w:r>
    </w:p>
    <w:p w:rsidR="00D74E3A" w:rsidRPr="00F77A5D" w:rsidRDefault="00D74E3A" w:rsidP="00F7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7A5D" w:rsidRDefault="00F77A5D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Kołecka, M. : </w:t>
      </w:r>
      <w:proofErr w:type="spellStart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Eurosieroctwo</w:t>
      </w:r>
      <w:proofErr w:type="spellEnd"/>
      <w:r w:rsidRPr="00F77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wprowadzenie w tematykę. W : Bezpieczeństwo : rodzina, naród, społeczeństwo : praca zbiorowa. Red. J. Zimny. Stalowa Wola : Katedra Pedagogiki Katolickiej, 2016, s. 123-134.</w:t>
      </w:r>
    </w:p>
    <w:p w:rsidR="00D74E3A" w:rsidRDefault="004A5A5F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Koperek, J. : Zaan</w:t>
      </w:r>
      <w:r w:rsidR="00D74E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gażowanie rodziny europejskiej na rzecz rozwoju społeczeństwa obywatelskiego w kontekście polskich realiów. W : Rodzina europejska : filozoficzno</w:t>
      </w:r>
      <w:r w:rsidR="00ED50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-polityczne  i społeczno-ekonomiczne uwarunkowania. Red. J. K</w:t>
      </w:r>
      <w:r w:rsidR="00A705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operek. Lublin „ Wydawnictwo KUL</w:t>
      </w:r>
      <w:r w:rsidR="00ED50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2011, s. 23-50.</w:t>
      </w:r>
    </w:p>
    <w:p w:rsidR="006E3AA0" w:rsidRDefault="006E3AA0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Korzon, A. 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Eurosieroctwo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jako współczesny  problem pedagogiczny i społeczny.    W : Problemy społeczne dziecka : wybrane aspekty. Red. M. Cywińska. Poznań : Wydawnictwo Naukowe Uniwersytetu im. Adama Mickiewicza, 2016, s. 297-304.</w:t>
      </w:r>
    </w:p>
    <w:p w:rsidR="006E3AA0" w:rsidRDefault="006E3AA0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Kosmowska, B. Samotni.pl. Łódź : Literatura, 2022.</w:t>
      </w:r>
    </w:p>
    <w:p w:rsidR="007450F8" w:rsidRDefault="007450F8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Kowal. R. 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Eurosieroctwo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wpływ środowiska na funkcjonowanie współczesnej rodziny. W : Zagrożenia i problemy współczesnej rodziny</w:t>
      </w:r>
      <w:r w:rsidR="004A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Red. S. </w:t>
      </w:r>
      <w:proofErr w:type="spellStart"/>
      <w:r w:rsidR="004A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Radom : Wyższa Szkoła Handlowa, 2011, s. 49-67.</w:t>
      </w:r>
    </w:p>
    <w:p w:rsidR="007450F8" w:rsidRDefault="004A5A5F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Kozak, S. : Patologia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eurosieroctwa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Polsce : skutki migracji zarobkowej dla dzieci </w:t>
      </w:r>
      <w:r w:rsidR="00A705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ich rodzin. Warszawa 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Difin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2010.</w:t>
      </w:r>
    </w:p>
    <w:p w:rsidR="004A5A5F" w:rsidRDefault="004A5A5F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Leśniak-Berek, E. : Następstwa migracji zarobkowych w wymiarze rodzinnym – wokół problematyki  rodzin  czasowo niepełnych : działania wspierające  w ramach pracy socjalnej. W : Kondycja współczesnych rodzin.  Red. W. Muszyński</w:t>
      </w:r>
      <w:r w:rsidR="007C2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Toruń : Wydawnictwo Adam Marszałek, 2015, s. 180-201.</w:t>
      </w:r>
    </w:p>
    <w:p w:rsidR="007C26AB" w:rsidRDefault="007C26AB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Nosek, K. : Szkoły i uczelnie wobec dzieci z rodzin transnarodowych a ich funkcjonowanie edukacyjne. W : Szkolnictwo wyższe wczoraj i dziś : wybrane zagadnienia. Red. J.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Górniewicz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Warmiński. Olsztyn : Centrum Badań Społecznych UWM ; Katedra  UNESCO ; Katedra Teorii Wychowania, 2017, s. 189-201.</w:t>
      </w:r>
    </w:p>
    <w:p w:rsidR="007552FA" w:rsidRDefault="007552FA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Pawlak, A. : Ojciec emigrujący – nieobecny ojciec : : transnarodowe rodzicielstwo w postnowoczesnym świecie. ,,Acta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Universitatis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Lodziensis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,” 2014, [Z] 51, s. 79-95.</w:t>
      </w:r>
    </w:p>
    <w:p w:rsidR="007552FA" w:rsidRPr="00F77A5D" w:rsidRDefault="007552FA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Pawlak, AQ. : Rola autorytetu wychowawczego w rodzinach migrantów wahadłowych. W : Autorytet w wychowaniu : poszukiwanie, budowanie (zaburzanie), wspieranie. Red. M. Przybysz-Zaremba, W. Ziarek, Olsztyn ;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Ługwald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Wydawnictwo Prospekt PR, 2018, s. 171-189.</w:t>
      </w:r>
    </w:p>
    <w:p w:rsidR="004D4BCD" w:rsidRDefault="003315C5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Piwar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A. : Za dwie dekady nie będzie globalnej władzy światowej korporacji. ,,Myśl Polska” 2020, nr 13/14, s. 7.</w:t>
      </w:r>
    </w:p>
    <w:p w:rsidR="003315C5" w:rsidRDefault="003315C5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5C5" w:rsidRDefault="003315C5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Porada, J.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Eurosierodtwo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jako patologia nowej emigracji. ,,Zeszyty Naukowe Uniwersytetu Rzeszowskiego. Socjologia</w:t>
      </w:r>
      <w:r w:rsidR="00D07C46">
        <w:rPr>
          <w:rFonts w:ascii="Arial" w:eastAsia="Times New Roman" w:hAnsi="Arial" w:cs="Arial"/>
          <w:sz w:val="24"/>
          <w:szCs w:val="24"/>
          <w:lang w:eastAsia="pl-PL"/>
        </w:rPr>
        <w:t>” 2010, Z. 7, s. 100-114.</w:t>
      </w: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Rusaczyk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J.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Eurosieroctwo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aspekcie rozwoju dziecka. ,,Wychowawca” 2018, nr 3, s. 10-14.</w:t>
      </w: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Ślusarczyk, M. </w:t>
      </w:r>
      <w:r w:rsidR="009855B4">
        <w:rPr>
          <w:rFonts w:ascii="Arial" w:eastAsia="Times New Roman" w:hAnsi="Arial" w:cs="Arial"/>
          <w:sz w:val="24"/>
          <w:szCs w:val="24"/>
          <w:lang w:eastAsia="pl-PL"/>
        </w:rPr>
        <w:t xml:space="preserve">: Transnarodowe życie rodzin 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przykładzie polskich migrantów </w:t>
      </w:r>
      <w:r w:rsidR="00A70556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9855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Norwegii. Kraków : Wydawnictwo Uniwersytetu Jagiellońskiego, 2019.</w:t>
      </w: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Szyszka, m. : Rodzina migracyjna w perspektywie transnarodowej. ,,Roczniki Teologiczne” 2020, T. 67, z. 10, s. 93-110. </w:t>
      </w: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Trusz, S., Kwiecień, M. : Społeczne piętno euro sieroctwa. Warszawa :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Difin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2012.</w:t>
      </w: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7C46" w:rsidRDefault="00D07C4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Tuszyńska-Bogucka, W. : ,,Rodzina miejscem czy nie miejscem” ? : </w:t>
      </w:r>
      <w:r w:rsidR="009855B4">
        <w:rPr>
          <w:rFonts w:ascii="Arial" w:eastAsia="Times New Roman" w:hAnsi="Arial" w:cs="Arial"/>
          <w:sz w:val="24"/>
          <w:szCs w:val="24"/>
          <w:lang w:eastAsia="pl-PL"/>
        </w:rPr>
        <w:t>perspektywa systemowo-an</w:t>
      </w:r>
      <w:r w:rsidR="009315DE">
        <w:rPr>
          <w:rFonts w:ascii="Arial" w:eastAsia="Times New Roman" w:hAnsi="Arial" w:cs="Arial"/>
          <w:sz w:val="24"/>
          <w:szCs w:val="24"/>
          <w:lang w:eastAsia="pl-PL"/>
        </w:rPr>
        <w:t xml:space="preserve">tropologiczna w analizie problemów </w:t>
      </w:r>
      <w:proofErr w:type="spellStart"/>
      <w:r w:rsidR="009315DE">
        <w:rPr>
          <w:rFonts w:ascii="Arial" w:eastAsia="Times New Roman" w:hAnsi="Arial" w:cs="Arial"/>
          <w:sz w:val="24"/>
          <w:szCs w:val="24"/>
          <w:lang w:eastAsia="pl-PL"/>
        </w:rPr>
        <w:t>akulturacyjnych</w:t>
      </w:r>
      <w:proofErr w:type="spellEnd"/>
      <w:r w:rsidR="009315DE">
        <w:rPr>
          <w:rFonts w:ascii="Arial" w:eastAsia="Times New Roman" w:hAnsi="Arial" w:cs="Arial"/>
          <w:sz w:val="24"/>
          <w:szCs w:val="24"/>
          <w:lang w:eastAsia="pl-PL"/>
        </w:rPr>
        <w:t xml:space="preserve"> rodzin  emigracyjnych. ,,Wychowawca w Rodzinie” 2017, T. 1, s. 19-38.</w:t>
      </w:r>
    </w:p>
    <w:p w:rsidR="009315DE" w:rsidRDefault="009315DE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15DE" w:rsidRDefault="009315DE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Urbańska, M. : Mediacje jako forma wsparcia rodziny : na przykładzie trans granicznych mediacji w rodzinach dwunarodowościowych. W : Rodzina – wsparcie     i pomoc. Red. M.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Parzyszek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M.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Samorańska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Lublin : Katedra Pedagogiki Rodziny Instytutu Pedagogiki Katolickiej Uniwersytetu Lubelskiego Jana Pawła II ; Wydawnictwo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Episterne</w:t>
      </w:r>
      <w:proofErr w:type="spellEnd"/>
      <w:r w:rsidR="00961741">
        <w:rPr>
          <w:rFonts w:ascii="Arial" w:eastAsia="Times New Roman" w:hAnsi="Arial" w:cs="Arial"/>
          <w:sz w:val="24"/>
          <w:szCs w:val="24"/>
          <w:lang w:eastAsia="pl-PL"/>
        </w:rPr>
        <w:t>, 2017, s. 79-88.</w:t>
      </w:r>
    </w:p>
    <w:p w:rsidR="00961741" w:rsidRDefault="00961741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1741" w:rsidRDefault="00961741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Walczak, B. : Czytając Thomasa i Znanieckiego : rodzina  transnarodowa w tekstach wczesnych migrantów. W : Obrazy życia rodzinnego i intymności : książka dedykowana profesor Annie Kwak. Red. M. Bieńko</w:t>
      </w:r>
      <w:r w:rsidR="00A70556">
        <w:rPr>
          <w:rFonts w:ascii="Arial" w:eastAsia="Times New Roman" w:hAnsi="Arial" w:cs="Arial"/>
          <w:sz w:val="24"/>
          <w:szCs w:val="24"/>
          <w:lang w:eastAsia="pl-PL"/>
        </w:rPr>
        <w:t xml:space="preserve">, M. </w:t>
      </w:r>
      <w:proofErr w:type="spellStart"/>
      <w:r w:rsidR="00A70556">
        <w:rPr>
          <w:rFonts w:ascii="Arial" w:eastAsia="Times New Roman" w:hAnsi="Arial" w:cs="Arial"/>
          <w:sz w:val="24"/>
          <w:szCs w:val="24"/>
          <w:lang w:eastAsia="pl-PL"/>
        </w:rPr>
        <w:t>Rosochacka-Gmitrzak</w:t>
      </w:r>
      <w:proofErr w:type="spellEnd"/>
      <w:r w:rsidR="00A70556">
        <w:rPr>
          <w:rFonts w:ascii="Arial" w:eastAsia="Times New Roman" w:hAnsi="Arial" w:cs="Arial"/>
          <w:sz w:val="24"/>
          <w:szCs w:val="24"/>
          <w:lang w:eastAsia="pl-PL"/>
        </w:rPr>
        <w:t xml:space="preserve">, E. </w:t>
      </w:r>
      <w:proofErr w:type="spellStart"/>
      <w:r w:rsidR="00A70556">
        <w:rPr>
          <w:rFonts w:ascii="Arial" w:eastAsia="Times New Roman" w:hAnsi="Arial" w:cs="Arial"/>
          <w:sz w:val="24"/>
          <w:szCs w:val="24"/>
          <w:lang w:eastAsia="pl-PL"/>
        </w:rPr>
        <w:t>Widel</w:t>
      </w:r>
      <w:proofErr w:type="spellEnd"/>
      <w:r w:rsidR="00A70556">
        <w:rPr>
          <w:rFonts w:ascii="Arial" w:eastAsia="Times New Roman" w:hAnsi="Arial" w:cs="Arial"/>
          <w:sz w:val="24"/>
          <w:szCs w:val="24"/>
          <w:lang w:eastAsia="pl-PL"/>
        </w:rPr>
        <w:t>. Warszawa : Wydawnictwo  Uniwersytetu Warszawskiego, 2020, s. 299-313.</w:t>
      </w:r>
    </w:p>
    <w:p w:rsidR="00A70556" w:rsidRDefault="00A7055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0556" w:rsidRDefault="00A7055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Walczak, B. : Rodzina transnarodowa. Warszawa : Wydawnictwo Naukowe Scholar, 2016.</w:t>
      </w:r>
    </w:p>
    <w:p w:rsidR="00A70556" w:rsidRDefault="00A7055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0556" w:rsidRDefault="00A7055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Zjawisko euro sieroctwa w województwie podkarpackim : raport z badania. Rzeszów : Regionalny Ośrodek Polityki Społecznej w Rzeszowie, 2019.</w:t>
      </w: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P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509B" w:rsidRPr="004A509B" w:rsidRDefault="004A509B" w:rsidP="00CA6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F512B" w:rsidRPr="006F512B" w:rsidRDefault="006F512B" w:rsidP="00315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E6957" w:rsidRDefault="006E6957"/>
    <w:sectPr w:rsidR="006E6957" w:rsidSect="0090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E80"/>
    <w:rsid w:val="00043692"/>
    <w:rsid w:val="000C5A33"/>
    <w:rsid w:val="00173D96"/>
    <w:rsid w:val="0019258B"/>
    <w:rsid w:val="002C4D04"/>
    <w:rsid w:val="00315054"/>
    <w:rsid w:val="003315C5"/>
    <w:rsid w:val="004331CB"/>
    <w:rsid w:val="004A509B"/>
    <w:rsid w:val="004A5A5F"/>
    <w:rsid w:val="004D4BCD"/>
    <w:rsid w:val="00503257"/>
    <w:rsid w:val="006E3AA0"/>
    <w:rsid w:val="006E6957"/>
    <w:rsid w:val="006F512B"/>
    <w:rsid w:val="007450F8"/>
    <w:rsid w:val="007552FA"/>
    <w:rsid w:val="007653BA"/>
    <w:rsid w:val="007B1E8E"/>
    <w:rsid w:val="007C26AB"/>
    <w:rsid w:val="00870AF7"/>
    <w:rsid w:val="00905C2F"/>
    <w:rsid w:val="009315DE"/>
    <w:rsid w:val="00961741"/>
    <w:rsid w:val="009855B4"/>
    <w:rsid w:val="009A6742"/>
    <w:rsid w:val="009B2940"/>
    <w:rsid w:val="009C2F3F"/>
    <w:rsid w:val="009D2666"/>
    <w:rsid w:val="00A70556"/>
    <w:rsid w:val="00AB7C83"/>
    <w:rsid w:val="00C21CAF"/>
    <w:rsid w:val="00CA63C3"/>
    <w:rsid w:val="00CB5E80"/>
    <w:rsid w:val="00CE44C8"/>
    <w:rsid w:val="00D07C46"/>
    <w:rsid w:val="00D74E3A"/>
    <w:rsid w:val="00E40811"/>
    <w:rsid w:val="00ED50AA"/>
    <w:rsid w:val="00F7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1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5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4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3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2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3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0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6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8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3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0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1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0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9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3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79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6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6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6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7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31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88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5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3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9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5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1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40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3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8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2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6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1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1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7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3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9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8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4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6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2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8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78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3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1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16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4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3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6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7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3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4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5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95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50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7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8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6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3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6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8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7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8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6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4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2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6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9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0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7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7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3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7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4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2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8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6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6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5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321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9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3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0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4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9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8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4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9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3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25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2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4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4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5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5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0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7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3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5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0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1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6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8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39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2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4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7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1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7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4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8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5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2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5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5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0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5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9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8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7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0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7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7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0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3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7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39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6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8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5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2DD9-6A40-424F-9E3D-60A1423A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kmiklasz</dc:creator>
  <cp:lastModifiedBy>kmiklasz</cp:lastModifiedBy>
  <cp:revision>14</cp:revision>
  <dcterms:created xsi:type="dcterms:W3CDTF">2024-08-28T11:32:00Z</dcterms:created>
  <dcterms:modified xsi:type="dcterms:W3CDTF">2024-10-29T11:22:00Z</dcterms:modified>
</cp:coreProperties>
</file>